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DD" w:rsidRDefault="00A07FDD" w:rsidP="008E3852">
      <w:pPr>
        <w:jc w:val="center"/>
      </w:pPr>
      <w:r>
        <w:rPr>
          <w:noProof/>
          <w:lang w:eastAsia="es-EC"/>
        </w:rPr>
        <w:drawing>
          <wp:inline distT="0" distB="0" distL="0" distR="0" wp14:anchorId="785A8D1D" wp14:editId="44E48DFE">
            <wp:extent cx="5210175" cy="1343025"/>
            <wp:effectExtent l="19050" t="0" r="9525" b="0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852" w:rsidRDefault="008E3852" w:rsidP="00A07FDD">
      <w:pPr>
        <w:ind w:left="1418" w:right="126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7FDD" w:rsidRDefault="00A07FDD" w:rsidP="00A07FDD">
      <w:pPr>
        <w:ind w:left="1418" w:right="1268"/>
        <w:jc w:val="center"/>
        <w:rPr>
          <w:rFonts w:ascii="Arial" w:eastAsia="Calibri" w:hAnsi="Arial" w:cs="Arial"/>
          <w:b/>
          <w:sz w:val="24"/>
          <w:szCs w:val="24"/>
        </w:rPr>
      </w:pPr>
      <w:r w:rsidRPr="002473EB">
        <w:rPr>
          <w:rFonts w:ascii="Arial" w:eastAsia="Calibri" w:hAnsi="Arial" w:cs="Arial"/>
          <w:b/>
          <w:sz w:val="24"/>
          <w:szCs w:val="24"/>
        </w:rPr>
        <w:t>BOLETÍN DE PRENSA</w:t>
      </w:r>
      <w:r>
        <w:rPr>
          <w:rFonts w:ascii="Arial" w:eastAsia="Calibri" w:hAnsi="Arial" w:cs="Arial"/>
          <w:b/>
          <w:sz w:val="24"/>
          <w:szCs w:val="24"/>
        </w:rPr>
        <w:t xml:space="preserve">  N.- 14</w:t>
      </w:r>
      <w:r w:rsidR="008E3852">
        <w:rPr>
          <w:rFonts w:ascii="Arial" w:eastAsia="Calibri" w:hAnsi="Arial" w:cs="Arial"/>
          <w:b/>
          <w:sz w:val="24"/>
          <w:szCs w:val="24"/>
        </w:rPr>
        <w:t>3</w:t>
      </w:r>
    </w:p>
    <w:p w:rsidR="00A07FDD" w:rsidRPr="00F63175" w:rsidRDefault="00A07FDD" w:rsidP="00A07FDD">
      <w:pPr>
        <w:ind w:left="1418" w:right="1268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07FDD" w:rsidRPr="002473EB" w:rsidRDefault="00A07FDD" w:rsidP="00A07FDD">
      <w:pPr>
        <w:ind w:right="1268"/>
        <w:jc w:val="right"/>
        <w:rPr>
          <w:rFonts w:ascii="Arial" w:hAnsi="Arial" w:cs="Arial"/>
          <w:b/>
          <w:sz w:val="24"/>
          <w:szCs w:val="24"/>
        </w:rPr>
      </w:pPr>
      <w:r w:rsidRPr="002473EB">
        <w:rPr>
          <w:rFonts w:ascii="Arial" w:hAnsi="Arial" w:cs="Arial"/>
          <w:sz w:val="24"/>
          <w:szCs w:val="24"/>
        </w:rPr>
        <w:t xml:space="preserve">   </w:t>
      </w:r>
      <w:r w:rsidRPr="002473EB">
        <w:rPr>
          <w:rFonts w:ascii="Arial" w:eastAsia="Calibri" w:hAnsi="Arial" w:cs="Arial"/>
          <w:b/>
          <w:sz w:val="24"/>
          <w:szCs w:val="24"/>
        </w:rPr>
        <w:t xml:space="preserve">Quito, </w:t>
      </w:r>
      <w:r>
        <w:rPr>
          <w:rFonts w:ascii="Arial" w:hAnsi="Arial" w:cs="Arial"/>
          <w:b/>
          <w:sz w:val="24"/>
          <w:szCs w:val="24"/>
        </w:rPr>
        <w:t xml:space="preserve"> 20 </w:t>
      </w:r>
      <w:r>
        <w:rPr>
          <w:rFonts w:ascii="Arial" w:eastAsia="Calibri" w:hAnsi="Arial" w:cs="Arial"/>
          <w:b/>
          <w:sz w:val="24"/>
          <w:szCs w:val="24"/>
        </w:rPr>
        <w:t>de agosto</w:t>
      </w:r>
      <w:r>
        <w:rPr>
          <w:rFonts w:ascii="Arial" w:hAnsi="Arial" w:cs="Arial"/>
          <w:b/>
          <w:sz w:val="24"/>
          <w:szCs w:val="24"/>
        </w:rPr>
        <w:t xml:space="preserve"> del 2015</w:t>
      </w:r>
      <w:r w:rsidRPr="002473EB">
        <w:rPr>
          <w:rFonts w:ascii="Arial" w:hAnsi="Arial" w:cs="Arial"/>
          <w:b/>
          <w:sz w:val="24"/>
          <w:szCs w:val="24"/>
        </w:rPr>
        <w:t>.</w:t>
      </w:r>
    </w:p>
    <w:p w:rsidR="00A07FDD" w:rsidRDefault="008E3852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</w:t>
      </w:r>
      <w:r w:rsidR="00A07FDD" w:rsidRPr="00DC7A8B">
        <w:rPr>
          <w:rFonts w:ascii="Arial" w:eastAsia="Times New Roman" w:hAnsi="Arial" w:cs="Arial"/>
          <w:sz w:val="24"/>
          <w:szCs w:val="24"/>
          <w:lang w:eastAsia="es-EC"/>
        </w:rPr>
        <w:t xml:space="preserve">a Comisión Nacional de Fútbol Aficionado (CONFA), 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de la Federación Ecuatoriana de Fútbol </w:t>
      </w:r>
      <w:r w:rsidR="00A07FDD">
        <w:rPr>
          <w:rFonts w:ascii="Arial" w:eastAsia="Times New Roman" w:hAnsi="Arial" w:cs="Arial"/>
          <w:sz w:val="24"/>
          <w:szCs w:val="24"/>
          <w:lang w:eastAsia="es-EC"/>
        </w:rPr>
        <w:t>dan a conocer la resolución tomada por parte de la Sub- Comisión de Disciplina de la CONFA</w:t>
      </w:r>
      <w:r w:rsidR="003F1887">
        <w:rPr>
          <w:rFonts w:ascii="Arial" w:eastAsia="Times New Roman" w:hAnsi="Arial" w:cs="Arial"/>
          <w:sz w:val="24"/>
          <w:szCs w:val="24"/>
          <w:lang w:eastAsia="es-EC"/>
        </w:rPr>
        <w:t>, por los hechos sucedidos en el Estadio Olímpico Atahualpa el día 16 de Agosto del presente año, en el encuentro de las Selecciones de Cotopaxi y Esmeraldas de la Fase Eliminatoria para los Juegos Deportivos Nacionales Pre-juveniles “GUAYAS 2015 y que son de conocimiento público.</w:t>
      </w:r>
    </w:p>
    <w:p w:rsidR="003F1887" w:rsidRDefault="003F1887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3F1887" w:rsidRDefault="003F1887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</w:t>
      </w:r>
      <w:r w:rsidRPr="00DC7A8B">
        <w:rPr>
          <w:rFonts w:ascii="Arial" w:eastAsia="Times New Roman" w:hAnsi="Arial" w:cs="Arial"/>
          <w:sz w:val="24"/>
          <w:szCs w:val="24"/>
          <w:lang w:eastAsia="es-EC"/>
        </w:rPr>
        <w:t>a Comisión Nacion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al de Fútbol Aficionado (CONFA) en conjunto a la Sub- Comisión de Disciplina resuelve: </w:t>
      </w:r>
    </w:p>
    <w:p w:rsidR="007E5922" w:rsidRDefault="007E5922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3F1887" w:rsidRDefault="003F1887" w:rsidP="003F1887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 xml:space="preserve">De conformidad a lo que prescribe el artículo 170 literal a) y b) del Reglamento de la Comisión Disciplinaria sancionar a la señorita técnica Marcela Nievez; y, a las jugadoras No. 21 Sta. Quiñonez Stefanía, No. 04 Caicedo Shirle No. 05 Espinosa Karelime Canzaban, No. 17 Angulo Heidi, con un año de suspensión de las Competencias organizadas, controladas y administradas, por parte de la </w:t>
      </w:r>
      <w:r w:rsidRPr="00DC7A8B">
        <w:rPr>
          <w:rFonts w:ascii="Arial" w:eastAsia="Times New Roman" w:hAnsi="Arial" w:cs="Arial"/>
          <w:sz w:val="24"/>
          <w:szCs w:val="24"/>
          <w:lang w:eastAsia="es-EC"/>
        </w:rPr>
        <w:t>Comisión Nacion</w:t>
      </w:r>
      <w:r>
        <w:rPr>
          <w:rFonts w:ascii="Arial" w:eastAsia="Times New Roman" w:hAnsi="Arial" w:cs="Arial"/>
          <w:sz w:val="24"/>
          <w:szCs w:val="24"/>
          <w:lang w:eastAsia="es-EC"/>
        </w:rPr>
        <w:t>al de Fútbol Aficionado (CONFA)</w:t>
      </w:r>
      <w:r w:rsidR="00A5475F">
        <w:rPr>
          <w:rFonts w:ascii="Arial" w:eastAsia="Times New Roman" w:hAnsi="Arial" w:cs="Arial"/>
          <w:sz w:val="24"/>
          <w:szCs w:val="24"/>
          <w:lang w:eastAsia="es-EC"/>
        </w:rPr>
        <w:t>,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</w:t>
      </w:r>
      <w:r w:rsidR="00A5475F">
        <w:rPr>
          <w:rFonts w:ascii="Arial" w:eastAsia="Times New Roman" w:hAnsi="Arial" w:cs="Arial"/>
          <w:sz w:val="24"/>
          <w:szCs w:val="24"/>
          <w:lang w:eastAsia="es-EC"/>
        </w:rPr>
        <w:t>de l</w:t>
      </w:r>
      <w:r w:rsidRPr="00DC7A8B">
        <w:rPr>
          <w:rFonts w:ascii="Arial" w:eastAsia="Times New Roman" w:hAnsi="Arial" w:cs="Arial"/>
          <w:sz w:val="24"/>
          <w:szCs w:val="24"/>
          <w:lang w:eastAsia="es-EC"/>
        </w:rPr>
        <w:t>a Federación Ecuatoriana de Fútbol</w:t>
      </w:r>
      <w:r w:rsidR="00A5475F">
        <w:rPr>
          <w:rFonts w:ascii="Arial" w:eastAsia="Times New Roman" w:hAnsi="Arial" w:cs="Arial"/>
          <w:sz w:val="24"/>
          <w:szCs w:val="24"/>
          <w:lang w:eastAsia="es-EC"/>
        </w:rPr>
        <w:t>; y, b) Con la finalidad de evitar nuevamente la violencia en los escenarios deportivos, amparado de lo presc</w:t>
      </w:r>
      <w:r w:rsidR="008D0B46">
        <w:rPr>
          <w:rFonts w:ascii="Arial" w:eastAsia="Times New Roman" w:hAnsi="Arial" w:cs="Arial"/>
          <w:sz w:val="24"/>
          <w:szCs w:val="24"/>
          <w:lang w:eastAsia="es-EC"/>
        </w:rPr>
        <w:t xml:space="preserve">rito en el artículo 101 ibidem, en </w:t>
      </w:r>
      <w:r w:rsidR="00A5475F">
        <w:rPr>
          <w:rFonts w:ascii="Arial" w:eastAsia="Times New Roman" w:hAnsi="Arial" w:cs="Arial"/>
          <w:sz w:val="24"/>
          <w:szCs w:val="24"/>
          <w:lang w:eastAsia="es-EC"/>
        </w:rPr>
        <w:t xml:space="preserve">concordancia de lo dispuesto en el artículo 64 del Estatuto de la CONMEBOL, el mismo que prescribe: </w:t>
      </w:r>
      <w:r w:rsidR="00A5475F" w:rsidRPr="00A5475F">
        <w:rPr>
          <w:rFonts w:ascii="Arial" w:eastAsia="Times New Roman" w:hAnsi="Arial" w:cs="Arial"/>
          <w:i/>
          <w:sz w:val="24"/>
          <w:szCs w:val="24"/>
          <w:lang w:eastAsia="es-EC"/>
        </w:rPr>
        <w:t>“S</w:t>
      </w:r>
      <w:bookmarkStart w:id="0" w:name="_GoBack"/>
      <w:bookmarkEnd w:id="0"/>
      <w:r w:rsidR="00A5475F" w:rsidRPr="00A5475F">
        <w:rPr>
          <w:rFonts w:ascii="Arial" w:eastAsia="Times New Roman" w:hAnsi="Arial" w:cs="Arial"/>
          <w:i/>
          <w:sz w:val="24"/>
          <w:szCs w:val="24"/>
          <w:lang w:eastAsia="es-EC"/>
        </w:rPr>
        <w:t xml:space="preserve">e </w:t>
      </w:r>
      <w:r w:rsidR="00A5475F" w:rsidRPr="00A5475F">
        <w:rPr>
          <w:rFonts w:ascii="Arial" w:eastAsia="Times New Roman" w:hAnsi="Arial" w:cs="Arial"/>
          <w:i/>
          <w:sz w:val="24"/>
          <w:szCs w:val="24"/>
          <w:lang w:eastAsia="es-EC"/>
        </w:rPr>
        <w:lastRenderedPageBreak/>
        <w:t>sancionará disciplinariamente el comportamiento antideportivo y las violaciones o infracciones de las Reglas de Juego y a los Estatutos, reglamentos, decisiones, órdenes e instrucc</w:t>
      </w:r>
      <w:r w:rsidR="00BA4AED">
        <w:rPr>
          <w:rFonts w:ascii="Arial" w:eastAsia="Times New Roman" w:hAnsi="Arial" w:cs="Arial"/>
          <w:i/>
          <w:sz w:val="24"/>
          <w:szCs w:val="24"/>
          <w:lang w:eastAsia="es-EC"/>
        </w:rPr>
        <w:t>iones de la CONMEBOL</w:t>
      </w:r>
      <w:r w:rsidR="00A5475F" w:rsidRPr="00A5475F">
        <w:rPr>
          <w:rFonts w:ascii="Arial" w:eastAsia="Times New Roman" w:hAnsi="Arial" w:cs="Arial"/>
          <w:i/>
          <w:sz w:val="24"/>
          <w:szCs w:val="24"/>
          <w:lang w:eastAsia="es-EC"/>
        </w:rPr>
        <w:t xml:space="preserve"> y de la FIFA,  …”,</w:t>
      </w:r>
      <w:r w:rsidR="00A5475F">
        <w:rPr>
          <w:rFonts w:ascii="Arial" w:eastAsia="Times New Roman" w:hAnsi="Arial" w:cs="Arial"/>
          <w:sz w:val="24"/>
          <w:szCs w:val="24"/>
          <w:lang w:eastAsia="es-EC"/>
        </w:rPr>
        <w:t xml:space="preserve">   conforme lo prescrito en el artículo 22, literal I), del Reglamento Di</w:t>
      </w:r>
      <w:r w:rsidR="008D0B46">
        <w:rPr>
          <w:rFonts w:ascii="Arial" w:eastAsia="Times New Roman" w:hAnsi="Arial" w:cs="Arial"/>
          <w:sz w:val="24"/>
          <w:szCs w:val="24"/>
          <w:lang w:eastAsia="es-EC"/>
        </w:rPr>
        <w:t>sciplinario de la CONMEBOL, se S</w:t>
      </w:r>
      <w:r w:rsidR="00A5475F">
        <w:rPr>
          <w:rFonts w:ascii="Arial" w:eastAsia="Times New Roman" w:hAnsi="Arial" w:cs="Arial"/>
          <w:sz w:val="24"/>
          <w:szCs w:val="24"/>
          <w:lang w:eastAsia="es-EC"/>
        </w:rPr>
        <w:t>anciona a la Federación Deportiva de Esmeraldas con la descalificación de la presente competencia; y se le excluye de las futuras competencias durante un año calendario en la Disciplina de Fútbol Femenino categoría Pre-juvenil.</w:t>
      </w:r>
    </w:p>
    <w:p w:rsidR="00A5475F" w:rsidRDefault="00A5475F" w:rsidP="00A5475F">
      <w:pPr>
        <w:pStyle w:val="Prrafodelista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3F1887" w:rsidRDefault="003F1887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3F1887" w:rsidRDefault="00A5475F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La Comisión Nacional de Fútbol Aficionado (CONFA), reproch</w:t>
      </w:r>
      <w:r w:rsidR="007E5922">
        <w:rPr>
          <w:rFonts w:ascii="Arial" w:eastAsia="Times New Roman" w:hAnsi="Arial" w:cs="Arial"/>
          <w:sz w:val="24"/>
          <w:szCs w:val="24"/>
          <w:lang w:eastAsia="es-EC"/>
        </w:rPr>
        <w:t>a y lamenta lo sucedido el domingo 16 de Agosto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en el Estadio Olímpico Atahualpa</w:t>
      </w:r>
      <w:r w:rsidR="007E5922">
        <w:rPr>
          <w:rFonts w:ascii="Arial" w:eastAsia="Times New Roman" w:hAnsi="Arial" w:cs="Arial"/>
          <w:sz w:val="24"/>
          <w:szCs w:val="24"/>
          <w:lang w:eastAsia="es-EC"/>
        </w:rPr>
        <w:t>, y espera que estos hechos lamentables no se presenten en el futuro y permitan que el fútbol femenino siga creciendo a nivel nacional.</w:t>
      </w:r>
    </w:p>
    <w:p w:rsidR="007E5922" w:rsidRDefault="007E5922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7E5922" w:rsidRDefault="007E5922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>
        <w:rPr>
          <w:rFonts w:ascii="Arial" w:eastAsia="Times New Roman" w:hAnsi="Arial" w:cs="Arial"/>
          <w:sz w:val="24"/>
          <w:szCs w:val="24"/>
          <w:lang w:eastAsia="es-EC"/>
        </w:rPr>
        <w:t>Adjuntamos el informe presentado por la Sub-Comisión de Disciplina de la Comisión Nacional de Fútbol Aficionado (CONFA), que</w:t>
      </w:r>
      <w:r w:rsidR="00B45498">
        <w:rPr>
          <w:rFonts w:ascii="Arial" w:eastAsia="Times New Roman" w:hAnsi="Arial" w:cs="Arial"/>
          <w:sz w:val="24"/>
          <w:szCs w:val="24"/>
          <w:lang w:eastAsia="es-EC"/>
        </w:rPr>
        <w:t xml:space="preserve"> la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preside el Sr Andrés Garcés.</w:t>
      </w:r>
    </w:p>
    <w:p w:rsidR="003F1887" w:rsidRDefault="003F1887" w:rsidP="00A07FD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A07FDD" w:rsidRDefault="00A07FDD" w:rsidP="00A07FD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A07FDD" w:rsidRPr="00DC7A8B" w:rsidRDefault="00A07FDD" w:rsidP="00A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  <w:r w:rsidRPr="00DC7A8B">
        <w:rPr>
          <w:rFonts w:ascii="Arial" w:eastAsia="Times New Roman" w:hAnsi="Arial" w:cs="Arial"/>
          <w:sz w:val="24"/>
          <w:szCs w:val="24"/>
          <w:lang w:eastAsia="es-EC"/>
        </w:rPr>
        <w:t>De antemano les enviamos nuestros</w:t>
      </w:r>
      <w:r>
        <w:rPr>
          <w:rFonts w:ascii="Arial" w:eastAsia="Times New Roman" w:hAnsi="Arial" w:cs="Arial"/>
          <w:sz w:val="24"/>
          <w:szCs w:val="24"/>
          <w:lang w:eastAsia="es-EC"/>
        </w:rPr>
        <w:t xml:space="preserve"> sinceros</w:t>
      </w:r>
      <w:r w:rsidRPr="00DC7A8B">
        <w:rPr>
          <w:rFonts w:ascii="Arial" w:eastAsia="Times New Roman" w:hAnsi="Arial" w:cs="Arial"/>
          <w:sz w:val="24"/>
          <w:szCs w:val="24"/>
          <w:lang w:eastAsia="es-EC"/>
        </w:rPr>
        <w:t xml:space="preserve"> agradecimientos por la difusión de esta información, que servirá  para ma</w:t>
      </w:r>
      <w:r>
        <w:rPr>
          <w:rFonts w:ascii="Arial" w:eastAsia="Times New Roman" w:hAnsi="Arial" w:cs="Arial"/>
          <w:sz w:val="24"/>
          <w:szCs w:val="24"/>
          <w:lang w:eastAsia="es-EC"/>
        </w:rPr>
        <w:t>sificar el fútbol femenino</w:t>
      </w:r>
      <w:r w:rsidRPr="00DC7A8B">
        <w:rPr>
          <w:rFonts w:ascii="Arial" w:eastAsia="Times New Roman" w:hAnsi="Arial" w:cs="Arial"/>
          <w:sz w:val="24"/>
          <w:szCs w:val="24"/>
          <w:lang w:eastAsia="es-EC"/>
        </w:rPr>
        <w:t xml:space="preserve"> a nivel nacional.</w:t>
      </w:r>
    </w:p>
    <w:p w:rsidR="00A07FDD" w:rsidRPr="00DC7A8B" w:rsidRDefault="00A07FDD" w:rsidP="00A07F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C"/>
        </w:rPr>
      </w:pPr>
    </w:p>
    <w:p w:rsidR="00A07FDD" w:rsidRDefault="00A07FDD" w:rsidP="00A07F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C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C"/>
        </w:rPr>
        <w:t>Lcdo. Fabián Carrión</w:t>
      </w:r>
    </w:p>
    <w:p w:rsidR="00A07FDD" w:rsidRPr="00254E2B" w:rsidRDefault="00A07FDD" w:rsidP="00A07F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es-EC"/>
        </w:rPr>
      </w:pPr>
      <w:r w:rsidRPr="00254E2B">
        <w:rPr>
          <w:rFonts w:ascii="Arial" w:eastAsia="Times New Roman" w:hAnsi="Arial" w:cs="Arial"/>
          <w:b/>
          <w:color w:val="000000"/>
          <w:sz w:val="24"/>
          <w:szCs w:val="24"/>
          <w:lang w:eastAsia="es-EC"/>
        </w:rPr>
        <w:t>Relaciones Públicas</w:t>
      </w:r>
    </w:p>
    <w:p w:rsidR="00A07FDD" w:rsidRPr="00254E2B" w:rsidRDefault="00A07FDD" w:rsidP="00A07FDD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es-EC"/>
        </w:rPr>
      </w:pPr>
      <w:r w:rsidRPr="00254E2B">
        <w:rPr>
          <w:rFonts w:ascii="Arial" w:eastAsia="Times New Roman" w:hAnsi="Arial" w:cs="Arial"/>
          <w:b/>
          <w:color w:val="000000"/>
          <w:sz w:val="24"/>
          <w:szCs w:val="24"/>
          <w:lang w:eastAsia="es-EC"/>
        </w:rPr>
        <w:t xml:space="preserve">Comisión Nacional de Fútbol Aficionado (CONFA) </w:t>
      </w:r>
    </w:p>
    <w:p w:rsidR="00A07FDD" w:rsidRPr="00DC7A8B" w:rsidRDefault="00A07FDD" w:rsidP="00A07FDD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4F5A41">
        <w:rPr>
          <w:rFonts w:ascii="Arial" w:hAnsi="Arial" w:cs="Arial"/>
          <w:sz w:val="24"/>
          <w:szCs w:val="24"/>
        </w:rPr>
        <w:t>0995882735</w:t>
      </w:r>
    </w:p>
    <w:p w:rsidR="00A07FDD" w:rsidRDefault="00A07FDD" w:rsidP="00A07FDD">
      <w:pPr>
        <w:jc w:val="both"/>
      </w:pPr>
      <w:r>
        <w:rPr>
          <w:rFonts w:ascii="Arial" w:hAnsi="Arial" w:cs="Arial"/>
          <w:sz w:val="24"/>
          <w:szCs w:val="24"/>
        </w:rPr>
        <w:t>@confa2014</w:t>
      </w:r>
    </w:p>
    <w:p w:rsidR="00F319BC" w:rsidRDefault="00F319BC"/>
    <w:sectPr w:rsidR="00F319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E8E"/>
    <w:multiLevelType w:val="hybridMultilevel"/>
    <w:tmpl w:val="683EA1D8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DD"/>
    <w:rsid w:val="003F1887"/>
    <w:rsid w:val="007E5922"/>
    <w:rsid w:val="008D0B46"/>
    <w:rsid w:val="008E3852"/>
    <w:rsid w:val="00A07FDD"/>
    <w:rsid w:val="00A5475F"/>
    <w:rsid w:val="00B45498"/>
    <w:rsid w:val="00BA4AED"/>
    <w:rsid w:val="00E62027"/>
    <w:rsid w:val="00F3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F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18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07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7F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F1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403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dcterms:created xsi:type="dcterms:W3CDTF">2015-08-20T16:05:00Z</dcterms:created>
  <dcterms:modified xsi:type="dcterms:W3CDTF">2015-08-20T18:11:00Z</dcterms:modified>
</cp:coreProperties>
</file>